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F97" w:rsidRPr="00BB411F" w:rsidRDefault="00EF5F97" w:rsidP="00EF5F97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BB411F">
        <w:rPr>
          <w:b/>
          <w:sz w:val="24"/>
          <w:szCs w:val="24"/>
          <w:u w:val="single"/>
        </w:rPr>
        <w:t xml:space="preserve">Školská rada – 30. </w:t>
      </w:r>
      <w:r>
        <w:rPr>
          <w:b/>
          <w:sz w:val="24"/>
          <w:szCs w:val="24"/>
          <w:u w:val="single"/>
        </w:rPr>
        <w:t>září</w:t>
      </w:r>
      <w:r w:rsidRPr="00BB411F">
        <w:rPr>
          <w:b/>
          <w:sz w:val="24"/>
          <w:szCs w:val="24"/>
          <w:u w:val="single"/>
        </w:rPr>
        <w:t xml:space="preserve"> 202</w:t>
      </w:r>
      <w:r>
        <w:rPr>
          <w:b/>
          <w:sz w:val="24"/>
          <w:szCs w:val="24"/>
          <w:u w:val="single"/>
        </w:rPr>
        <w:t>4</w:t>
      </w:r>
    </w:p>
    <w:p w:rsidR="00EF5F97" w:rsidRPr="00BB411F" w:rsidRDefault="00EF5F97" w:rsidP="00EF5F97">
      <w:pPr>
        <w:spacing w:line="360" w:lineRule="auto"/>
        <w:jc w:val="both"/>
        <w:rPr>
          <w:b/>
          <w:sz w:val="24"/>
          <w:szCs w:val="24"/>
        </w:rPr>
      </w:pPr>
      <w:r w:rsidRPr="00BB411F">
        <w:rPr>
          <w:b/>
          <w:sz w:val="24"/>
          <w:szCs w:val="24"/>
        </w:rPr>
        <w:t>Přítomni:</w:t>
      </w:r>
    </w:p>
    <w:p w:rsidR="00EF5F97" w:rsidRPr="00BB411F" w:rsidRDefault="00EF5F97" w:rsidP="00EF5F97">
      <w:pPr>
        <w:spacing w:line="360" w:lineRule="auto"/>
        <w:jc w:val="both"/>
        <w:rPr>
          <w:sz w:val="24"/>
          <w:szCs w:val="24"/>
        </w:rPr>
      </w:pPr>
      <w:r w:rsidRPr="00BB411F">
        <w:rPr>
          <w:sz w:val="24"/>
          <w:szCs w:val="24"/>
        </w:rPr>
        <w:t xml:space="preserve">R. </w:t>
      </w:r>
      <w:proofErr w:type="spellStart"/>
      <w:r w:rsidRPr="00BB411F">
        <w:rPr>
          <w:sz w:val="24"/>
          <w:szCs w:val="24"/>
        </w:rPr>
        <w:t>Bětíková</w:t>
      </w:r>
      <w:proofErr w:type="spellEnd"/>
      <w:r w:rsidRPr="00BB411F">
        <w:rPr>
          <w:sz w:val="24"/>
          <w:szCs w:val="24"/>
        </w:rPr>
        <w:t xml:space="preserve"> – ředitelka školy</w:t>
      </w:r>
    </w:p>
    <w:p w:rsidR="00EF5F97" w:rsidRPr="00BB411F" w:rsidRDefault="00EF5F97" w:rsidP="00EF5F97">
      <w:pPr>
        <w:spacing w:line="360" w:lineRule="auto"/>
        <w:jc w:val="both"/>
        <w:rPr>
          <w:sz w:val="24"/>
          <w:szCs w:val="24"/>
        </w:rPr>
      </w:pPr>
      <w:r w:rsidRPr="00BB411F">
        <w:rPr>
          <w:sz w:val="24"/>
          <w:szCs w:val="24"/>
        </w:rPr>
        <w:t>V. Neubauerová – pedagogický zástupce</w:t>
      </w:r>
    </w:p>
    <w:p w:rsidR="00EF5F97" w:rsidRPr="00BB411F" w:rsidRDefault="00EF5F97" w:rsidP="00EF5F97">
      <w:pPr>
        <w:spacing w:line="360" w:lineRule="auto"/>
        <w:jc w:val="both"/>
        <w:rPr>
          <w:sz w:val="24"/>
          <w:szCs w:val="24"/>
        </w:rPr>
      </w:pPr>
      <w:r w:rsidRPr="00BB411F">
        <w:rPr>
          <w:sz w:val="24"/>
          <w:szCs w:val="24"/>
        </w:rPr>
        <w:t>M. Pelánová – starostka obce</w:t>
      </w:r>
    </w:p>
    <w:p w:rsidR="00EF5F97" w:rsidRDefault="00EF5F97" w:rsidP="00EF5F97">
      <w:pPr>
        <w:spacing w:line="360" w:lineRule="auto"/>
        <w:jc w:val="both"/>
        <w:rPr>
          <w:sz w:val="24"/>
          <w:szCs w:val="24"/>
        </w:rPr>
      </w:pPr>
      <w:r w:rsidRPr="00BB411F">
        <w:rPr>
          <w:sz w:val="24"/>
          <w:szCs w:val="24"/>
        </w:rPr>
        <w:t>P. Moučková – rodičovský zástupce</w:t>
      </w:r>
    </w:p>
    <w:p w:rsidR="00EF5F97" w:rsidRDefault="00EF5F97" w:rsidP="00EF5F97">
      <w:pPr>
        <w:spacing w:line="360" w:lineRule="auto"/>
        <w:jc w:val="both"/>
        <w:rPr>
          <w:sz w:val="24"/>
          <w:szCs w:val="24"/>
        </w:rPr>
      </w:pPr>
    </w:p>
    <w:p w:rsidR="00EF5F97" w:rsidRDefault="00EF5F97" w:rsidP="00EF5F97">
      <w:pPr>
        <w:spacing w:line="360" w:lineRule="auto"/>
        <w:jc w:val="both"/>
        <w:rPr>
          <w:sz w:val="24"/>
          <w:szCs w:val="24"/>
        </w:rPr>
      </w:pPr>
      <w:r w:rsidRPr="00BB411F">
        <w:rPr>
          <w:b/>
          <w:sz w:val="24"/>
          <w:szCs w:val="24"/>
        </w:rPr>
        <w:t>Program:</w:t>
      </w:r>
    </w:p>
    <w:p w:rsidR="00EF5F97" w:rsidRDefault="00EF5F97" w:rsidP="00EF5F97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F5F97">
        <w:rPr>
          <w:sz w:val="24"/>
          <w:szCs w:val="24"/>
        </w:rPr>
        <w:t xml:space="preserve"> </w:t>
      </w:r>
      <w:r w:rsidRPr="00EF5F97">
        <w:rPr>
          <w:sz w:val="24"/>
          <w:szCs w:val="24"/>
        </w:rPr>
        <w:t>Seznámení s akcemi školy v průběhu školního roku</w:t>
      </w:r>
      <w:r>
        <w:rPr>
          <w:sz w:val="24"/>
          <w:szCs w:val="24"/>
        </w:rPr>
        <w:t xml:space="preserve"> 2024/2025</w:t>
      </w:r>
    </w:p>
    <w:p w:rsidR="00EF5F97" w:rsidRPr="00EF5F97" w:rsidRDefault="00EF5F97" w:rsidP="00EF5F97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Spolupráce s NP Podyjí – hodnocení, výhled</w:t>
      </w:r>
    </w:p>
    <w:p w:rsidR="00EF5F97" w:rsidRDefault="00EF5F97" w:rsidP="00EF5F97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Šablony JAK – dvouletý projekt</w:t>
      </w:r>
      <w:r>
        <w:rPr>
          <w:sz w:val="24"/>
          <w:szCs w:val="24"/>
        </w:rPr>
        <w:t>, vyhodnocení, průběh, benefity</w:t>
      </w:r>
    </w:p>
    <w:p w:rsidR="00EF5F97" w:rsidRDefault="00EF5F97" w:rsidP="00EF5F97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Tělocvična, prostory školy, počty </w:t>
      </w:r>
      <w:proofErr w:type="gramStart"/>
      <w:r>
        <w:rPr>
          <w:sz w:val="24"/>
          <w:szCs w:val="24"/>
        </w:rPr>
        <w:t>žáků</w:t>
      </w:r>
      <w:r>
        <w:rPr>
          <w:sz w:val="24"/>
          <w:szCs w:val="24"/>
        </w:rPr>
        <w:t xml:space="preserve"> - výhled</w:t>
      </w:r>
      <w:proofErr w:type="gramEnd"/>
      <w:r>
        <w:rPr>
          <w:sz w:val="24"/>
          <w:szCs w:val="24"/>
        </w:rPr>
        <w:t xml:space="preserve"> do budoucnosti, navýšené počty žáků, nutnost vyřešení prostor tělocvičny, vysoký počet žáků do 1. ročníku</w:t>
      </w:r>
      <w:bookmarkStart w:id="0" w:name="_GoBack"/>
      <w:bookmarkEnd w:id="0"/>
    </w:p>
    <w:p w:rsidR="00EF5F97" w:rsidRPr="00EF5F97" w:rsidRDefault="00EF5F97" w:rsidP="00EF5F97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Kulturní akce v obci, zájezd do Prahy</w:t>
      </w:r>
    </w:p>
    <w:p w:rsidR="00A81830" w:rsidRDefault="00A81830"/>
    <w:sectPr w:rsidR="00A81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92E4A"/>
    <w:multiLevelType w:val="hybridMultilevel"/>
    <w:tmpl w:val="0BA03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97"/>
    <w:rsid w:val="00A81830"/>
    <w:rsid w:val="00E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C33D"/>
  <w15:chartTrackingRefBased/>
  <w15:docId w15:val="{B96CFBAB-632D-474D-B2B4-10DDED69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5F9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5F97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1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Josef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Neubauerová</dc:creator>
  <cp:keywords/>
  <dc:description/>
  <cp:lastModifiedBy>Vlaďka Neubauerová</cp:lastModifiedBy>
  <cp:revision>1</cp:revision>
  <dcterms:created xsi:type="dcterms:W3CDTF">2024-12-17T09:16:00Z</dcterms:created>
  <dcterms:modified xsi:type="dcterms:W3CDTF">2024-12-17T09:22:00Z</dcterms:modified>
</cp:coreProperties>
</file>